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41C" w:rsidRDefault="0082641C" w:rsidP="0082641C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22"/>
          <w:szCs w:val="22"/>
        </w:rPr>
        <w:t>Dnia 8 stycznia 2024 r.</w:t>
      </w:r>
    </w:p>
    <w:p w:rsidR="0082641C" w:rsidRDefault="0082641C" w:rsidP="0082641C">
      <w:pPr>
        <w:rPr>
          <w:rFonts w:ascii="Arial" w:hAnsi="Arial" w:cs="Arial"/>
          <w:sz w:val="22"/>
          <w:szCs w:val="22"/>
        </w:rPr>
      </w:pPr>
    </w:p>
    <w:p w:rsidR="0082641C" w:rsidRDefault="0082641C" w:rsidP="0082641C">
      <w:pPr>
        <w:tabs>
          <w:tab w:val="left" w:leader="do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Sygn. akt  I </w:t>
      </w:r>
      <w:proofErr w:type="spellStart"/>
      <w:r>
        <w:rPr>
          <w:rFonts w:ascii="Arial" w:hAnsi="Arial" w:cs="Arial"/>
          <w:sz w:val="22"/>
          <w:szCs w:val="22"/>
        </w:rPr>
        <w:t>Ns</w:t>
      </w:r>
      <w:proofErr w:type="spellEnd"/>
      <w:r>
        <w:rPr>
          <w:rFonts w:ascii="Arial" w:hAnsi="Arial" w:cs="Arial"/>
          <w:sz w:val="22"/>
          <w:szCs w:val="22"/>
        </w:rPr>
        <w:t xml:space="preserve"> 400/23</w:t>
      </w:r>
    </w:p>
    <w:p w:rsidR="0082641C" w:rsidRDefault="0082641C" w:rsidP="0082641C">
      <w:pPr>
        <w:tabs>
          <w:tab w:val="left" w:leader="dot" w:pos="4536"/>
        </w:tabs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122555</wp:posOffset>
                </wp:positionV>
                <wp:extent cx="2560320" cy="0"/>
                <wp:effectExtent l="6985" t="8255" r="13970" b="107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F5B58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9.65pt" to="217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" o:allowincell="f" strokeweight="1pt"/>
            </w:pict>
          </mc:Fallback>
        </mc:AlternateContent>
      </w:r>
    </w:p>
    <w:p w:rsidR="0082641C" w:rsidRDefault="0082641C" w:rsidP="0082641C">
      <w:pPr>
        <w:tabs>
          <w:tab w:val="left" w:leader="dot" w:pos="4536"/>
        </w:tabs>
        <w:rPr>
          <w:sz w:val="24"/>
        </w:rPr>
      </w:pPr>
    </w:p>
    <w:p w:rsidR="0082641C" w:rsidRDefault="0082641C" w:rsidP="0082641C">
      <w:pPr>
        <w:pStyle w:val="Nagwek2"/>
      </w:pPr>
      <w:r>
        <w:t>OGŁOSZENIE</w:t>
      </w:r>
    </w:p>
    <w:p w:rsidR="0082641C" w:rsidRDefault="0082641C" w:rsidP="0082641C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:rsidR="0082641C" w:rsidRDefault="0082641C" w:rsidP="0082641C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W Sądzie Rejonowym w Przeworsku w Wydziale I Cywilnym toczy się postępowanie  wniosku  Ireny Religa o nabycie przez Stanisława Płoskoń i Marię Płoskoń do majątku objętego wspólnością majątkową małżeńską w drodze zasiedzenia  własności nieruchomości położonej w miejscowości  Grzęska Gm. Przeworsk oznaczonej  nr ewidencyjnym  2300  o  pow.  0,2837 ha  powstałej parceli gruntowej 1042/2 objętej zamkniętym LWH 232 Gm. Katastralnej Grzęska, której prawo własności ujawnione jest na rzecz Józefa Pieniążka w ½ cz. i </w:t>
      </w:r>
      <w:proofErr w:type="spellStart"/>
      <w:r>
        <w:rPr>
          <w:rFonts w:ascii="Arial" w:hAnsi="Arial" w:cs="Arial"/>
          <w:b/>
          <w:sz w:val="24"/>
          <w:szCs w:val="24"/>
        </w:rPr>
        <w:t>Rozalji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Pieniążkowej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 ½ cz. Wzywa się wszystkich zainteresowanych, a w szczególności wymienionych wyżej współwłaścicieli, w tym ewentualnych ich spadkobierców aby w terminie  3  miesięcy od dnia ukazania się niniejszego ogłoszenia  zgłosili się  i wykazali swoje prawa do nieruchomości , gdyż  w przypadku niezgłoszenia się  i nie wykazania swoich praw sąd stwierdzi zasiedzenie, jeżeli zostanie udowodnione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4"/>
          <w:szCs w:val="24"/>
        </w:rPr>
        <w:t>.”</w:t>
      </w:r>
    </w:p>
    <w:p w:rsidR="0082641C" w:rsidRDefault="0082641C" w:rsidP="008264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2641C" w:rsidRDefault="0082641C" w:rsidP="008264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2641C" w:rsidRDefault="0082641C" w:rsidP="0082641C">
      <w:pPr>
        <w:pStyle w:val="Tekstpodstawowy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  <w:b/>
        </w:rPr>
        <w:t xml:space="preserve">Sędzia Sądu Rejonowego </w:t>
      </w:r>
    </w:p>
    <w:p w:rsidR="0082641C" w:rsidRDefault="0082641C" w:rsidP="0082641C">
      <w:pPr>
        <w:pStyle w:val="Tekstpodstawowy"/>
        <w:jc w:val="left"/>
        <w:rPr>
          <w:rFonts w:ascii="Arial" w:hAnsi="Arial" w:cs="Arial"/>
          <w:b/>
        </w:rPr>
      </w:pPr>
    </w:p>
    <w:p w:rsidR="0082641C" w:rsidRDefault="0082641C" w:rsidP="0082641C">
      <w:pPr>
        <w:pStyle w:val="Tekstpodstawowy"/>
        <w:ind w:left="5672"/>
        <w:rPr>
          <w:b/>
        </w:rPr>
      </w:pPr>
      <w:r>
        <w:rPr>
          <w:b/>
        </w:rPr>
        <w:t xml:space="preserve">                  Anna Wróbel</w:t>
      </w:r>
    </w:p>
    <w:p w:rsidR="00BC6F9B" w:rsidRPr="0082641C" w:rsidRDefault="00BC6F9B" w:rsidP="0082641C">
      <w:bookmarkStart w:id="0" w:name="_GoBack"/>
      <w:bookmarkEnd w:id="0"/>
    </w:p>
    <w:sectPr w:rsidR="00BC6F9B" w:rsidRPr="0082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12B"/>
    <w:rsid w:val="0082641C"/>
    <w:rsid w:val="009C412B"/>
    <w:rsid w:val="00B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8A21C2-C423-4737-AADC-C0122BD2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412B"/>
    <w:pPr>
      <w:keepNext/>
      <w:tabs>
        <w:tab w:val="left" w:leader="dot" w:pos="4536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412B"/>
    <w:pPr>
      <w:keepNext/>
      <w:tabs>
        <w:tab w:val="left" w:leader="dot" w:pos="4536"/>
      </w:tabs>
      <w:jc w:val="center"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41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C412B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C412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41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412B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Rowińska Agnieszka</dc:creator>
  <cp:keywords/>
  <dc:description/>
  <cp:lastModifiedBy>Rowińska Agnieszka</cp:lastModifiedBy>
  <cp:revision>2</cp:revision>
  <dcterms:created xsi:type="dcterms:W3CDTF">2024-01-08T08:33:00Z</dcterms:created>
  <dcterms:modified xsi:type="dcterms:W3CDTF">2024-01-08T08:33:00Z</dcterms:modified>
</cp:coreProperties>
</file>